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54" w:rsidRPr="000B6F54" w:rsidRDefault="00CE636D" w:rsidP="000B6F54">
      <w:pPr>
        <w:jc w:val="center"/>
        <w:rPr>
          <w:b/>
          <w:lang w:val="kk-KZ"/>
        </w:rPr>
      </w:pPr>
      <w:r>
        <w:rPr>
          <w:b/>
          <w:lang w:val="kk-KZ"/>
        </w:rPr>
        <w:t>Студенттердің ө</w:t>
      </w:r>
      <w:r w:rsidR="000B6F54" w:rsidRPr="000B6F54">
        <w:rPr>
          <w:b/>
          <w:lang w:val="kk-KZ"/>
        </w:rPr>
        <w:t>з</w:t>
      </w:r>
      <w:r w:rsidR="000B6F54">
        <w:rPr>
          <w:b/>
          <w:lang w:val="kk-KZ"/>
        </w:rPr>
        <w:t>ін</w:t>
      </w:r>
      <w:r w:rsidR="000B6F54" w:rsidRPr="000B6F54">
        <w:rPr>
          <w:b/>
          <w:lang w:val="kk-KZ"/>
        </w:rPr>
        <w:t>дік жұмыс</w:t>
      </w:r>
      <w:r>
        <w:rPr>
          <w:b/>
          <w:lang w:val="kk-KZ"/>
        </w:rPr>
        <w:t>ы</w:t>
      </w:r>
    </w:p>
    <w:p w:rsidR="000B6F54" w:rsidRPr="000B6F54" w:rsidRDefault="000B6F54" w:rsidP="000B6F54">
      <w:pPr>
        <w:rPr>
          <w:b/>
          <w:lang w:val="kk-KZ"/>
        </w:rPr>
      </w:pPr>
    </w:p>
    <w:p w:rsidR="000B6F54" w:rsidRDefault="000B6F54" w:rsidP="000B6F54">
      <w:pPr>
        <w:jc w:val="center"/>
        <w:rPr>
          <w:b/>
          <w:lang w:val="kk-KZ"/>
        </w:rPr>
      </w:pPr>
      <w:r w:rsidRPr="000B6F54">
        <w:rPr>
          <w:b/>
          <w:lang w:val="kk-KZ"/>
        </w:rPr>
        <w:t>Рефераттардың тақырыптары</w:t>
      </w:r>
    </w:p>
    <w:p w:rsidR="000B6F54" w:rsidRPr="000B6F54" w:rsidRDefault="000B6F54" w:rsidP="000B6F54">
      <w:pPr>
        <w:jc w:val="center"/>
        <w:rPr>
          <w:b/>
          <w:lang w:val="kk-KZ"/>
        </w:rPr>
      </w:pP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 w:rsidRPr="00B17FBF">
        <w:rPr>
          <w:lang w:val="kk-KZ"/>
        </w:rPr>
        <w:t>1. Табиғатты пайдаланудың жалпы түсінігі.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2</w:t>
      </w:r>
      <w:r w:rsidRPr="00B17FBF">
        <w:rPr>
          <w:lang w:val="kk-KZ"/>
        </w:rPr>
        <w:t>. Табиғи және техногендік факторлардың қоршаған ортаға әсері.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3</w:t>
      </w:r>
      <w:r w:rsidRPr="00B17FBF">
        <w:rPr>
          <w:lang w:val="kk-KZ"/>
        </w:rPr>
        <w:t>. Екінші материалдық ресурстарды пайдалану мәселелері.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 w:rsidRPr="00B17FBF">
        <w:rPr>
          <w:lang w:val="kk-KZ"/>
        </w:rPr>
        <w:t>4. Табиғатты пайдаланудың экологиялық-экономикалық тиімділігінің көрсеткіштері.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5</w:t>
      </w:r>
      <w:r w:rsidRPr="00B17FBF">
        <w:rPr>
          <w:lang w:val="kk-KZ"/>
        </w:rPr>
        <w:t>. Табиғатты пайдалануды экономикалық реттеу әдістері.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6</w:t>
      </w:r>
      <w:r w:rsidRPr="00B17FBF">
        <w:rPr>
          <w:lang w:val="kk-KZ"/>
        </w:rPr>
        <w:t>. Табиғи ресурстарды экономикалық бағалау.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7</w:t>
      </w:r>
      <w:r w:rsidRPr="00B17FBF">
        <w:rPr>
          <w:lang w:val="kk-KZ"/>
        </w:rPr>
        <w:t>. Табиғатты пайдаланғаны үшін төлем жүйесі.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8</w:t>
      </w:r>
      <w:r w:rsidRPr="00B17FBF">
        <w:rPr>
          <w:lang w:val="kk-KZ"/>
        </w:rPr>
        <w:t>. Қоршаған ортаның ластану түрлері.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9</w:t>
      </w:r>
      <w:r w:rsidRPr="00B17FBF">
        <w:rPr>
          <w:lang w:val="kk-KZ"/>
        </w:rPr>
        <w:t>. Қоршаған ортаны ластағаны үшін төлем.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10</w:t>
      </w:r>
      <w:r w:rsidRPr="00B17FBF">
        <w:rPr>
          <w:lang w:val="kk-KZ"/>
        </w:rPr>
        <w:t>. Қоршаған ортаның ластануынан болатын экономикалық зиян.</w:t>
      </w:r>
    </w:p>
    <w:p w:rsidR="00B17FBF" w:rsidRPr="00B17FBF" w:rsidRDefault="00B17FBF" w:rsidP="00B17FBF">
      <w:pPr>
        <w:widowControl w:val="0"/>
        <w:spacing w:line="257" w:lineRule="auto"/>
        <w:ind w:firstLine="720"/>
        <w:rPr>
          <w:lang w:val="kk-KZ"/>
        </w:rPr>
      </w:pPr>
      <w:r>
        <w:rPr>
          <w:lang w:val="kk-KZ"/>
        </w:rPr>
        <w:t>11</w:t>
      </w:r>
      <w:r w:rsidRPr="00B17FBF">
        <w:rPr>
          <w:lang w:val="kk-KZ"/>
        </w:rPr>
        <w:t>. Қоршаған ортаның ластануынан келетін зиянды бағалау әдістері.</w:t>
      </w:r>
    </w:p>
    <w:p w:rsidR="00C560CC" w:rsidRPr="000B6F54" w:rsidRDefault="00B17FBF" w:rsidP="00B17FBF">
      <w:pPr>
        <w:widowControl w:val="0"/>
        <w:spacing w:line="257" w:lineRule="auto"/>
        <w:ind w:firstLine="720"/>
      </w:pPr>
      <w:r>
        <w:rPr>
          <w:lang w:val="kk-KZ"/>
        </w:rPr>
        <w:t>12</w:t>
      </w:r>
      <w:bookmarkStart w:id="0" w:name="_GoBack"/>
      <w:bookmarkEnd w:id="0"/>
      <w:r w:rsidRPr="00B17FBF">
        <w:rPr>
          <w:lang w:val="kk-KZ"/>
        </w:rPr>
        <w:t>. Экологиялық төлемдер және экономикалық санкциялар.</w:t>
      </w:r>
    </w:p>
    <w:sectPr w:rsidR="00C560CC" w:rsidRPr="000B6F54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0B6F54"/>
    <w:rsid w:val="000D5D10"/>
    <w:rsid w:val="00115B8F"/>
    <w:rsid w:val="001C2918"/>
    <w:rsid w:val="00216983"/>
    <w:rsid w:val="002E0ACC"/>
    <w:rsid w:val="003B028B"/>
    <w:rsid w:val="004A1DB9"/>
    <w:rsid w:val="005876DE"/>
    <w:rsid w:val="00636F67"/>
    <w:rsid w:val="008D1E26"/>
    <w:rsid w:val="009D48F4"/>
    <w:rsid w:val="00A14C76"/>
    <w:rsid w:val="00AA217C"/>
    <w:rsid w:val="00B17FBF"/>
    <w:rsid w:val="00BC1A6C"/>
    <w:rsid w:val="00BE33A8"/>
    <w:rsid w:val="00C560CC"/>
    <w:rsid w:val="00CE636D"/>
    <w:rsid w:val="00D44319"/>
    <w:rsid w:val="00DE69BF"/>
    <w:rsid w:val="00EC0DC0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AC32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2023-01-01T14:56:00Z</dcterms:created>
  <dcterms:modified xsi:type="dcterms:W3CDTF">2023-01-01T14:56:00Z</dcterms:modified>
</cp:coreProperties>
</file>